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57" w:rsidRPr="00D64C83" w:rsidRDefault="006C2D57" w:rsidP="006C2D57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147</w:t>
      </w:r>
      <w:r w:rsidRPr="00D64C83">
        <w:t>/1</w:t>
      </w:r>
      <w:r>
        <w:t>2</w:t>
      </w:r>
      <w:r w:rsidRPr="00D64C83">
        <w:t xml:space="preserve">   </w:t>
      </w:r>
    </w:p>
    <w:p w:rsidR="006C2D57" w:rsidRPr="00D64C83" w:rsidRDefault="006C2D57" w:rsidP="006C2D57">
      <w:pPr>
        <w:pStyle w:val="Tytuaktu"/>
      </w:pPr>
      <w:r w:rsidRPr="00D64C83">
        <w:t>BURMISTRZA CZYŻEWA</w:t>
      </w:r>
    </w:p>
    <w:p w:rsidR="006C2D57" w:rsidRPr="006C2D57" w:rsidRDefault="006C2D57" w:rsidP="006C2D57">
      <w:pPr>
        <w:pStyle w:val="zdnia"/>
        <w:rPr>
          <w:szCs w:val="24"/>
        </w:rPr>
      </w:pPr>
      <w:r w:rsidRPr="006C2D57">
        <w:rPr>
          <w:szCs w:val="24"/>
        </w:rPr>
        <w:t>31 sierpnia  2012 r.</w:t>
      </w:r>
    </w:p>
    <w:p w:rsidR="006C2D57" w:rsidRDefault="006C2D57" w:rsidP="006C2D57">
      <w:pPr>
        <w:rPr>
          <w:b/>
          <w:sz w:val="28"/>
        </w:rPr>
      </w:pPr>
    </w:p>
    <w:p w:rsidR="006C2D57" w:rsidRDefault="006C2D57" w:rsidP="006C2D57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6C2D57" w:rsidRPr="00D64C83" w:rsidRDefault="006C2D57" w:rsidP="006C2D57">
      <w:pPr>
        <w:rPr>
          <w:b/>
        </w:rPr>
      </w:pPr>
    </w:p>
    <w:p w:rsidR="006C2D57" w:rsidRPr="00DC69DB" w:rsidRDefault="006C2D57" w:rsidP="006C2D57">
      <w:pPr>
        <w:pStyle w:val="podstawa"/>
        <w:rPr>
          <w:b/>
        </w:rPr>
      </w:pPr>
      <w:r w:rsidRPr="00DC69DB">
        <w:rPr>
          <w:b/>
        </w:rPr>
        <w:t xml:space="preserve">    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1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 - przeniesień w plan wydatków budżetowych na kwotę      58.409,89 </w:t>
      </w:r>
      <w:proofErr w:type="gramStart"/>
      <w:r>
        <w:rPr>
          <w:sz w:val="24"/>
          <w:szCs w:val="24"/>
        </w:rPr>
        <w:t>zł ,</w:t>
      </w:r>
      <w:proofErr w:type="gramEnd"/>
    </w:p>
    <w:p w:rsidR="006C2D57" w:rsidRDefault="006C2D57" w:rsidP="006C2D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6C2D57" w:rsidRPr="00FF1896" w:rsidRDefault="006C2D57" w:rsidP="006C2D57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2</w:t>
      </w:r>
    </w:p>
    <w:p w:rsidR="006C2D57" w:rsidRPr="006D1836" w:rsidRDefault="006C2D57" w:rsidP="006C2D57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6C2D57" w:rsidRPr="006D1836" w:rsidRDefault="006C2D57" w:rsidP="00EC7B8B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22.593.027,00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6C2D57" w:rsidRDefault="006C2D57" w:rsidP="00EC7B8B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19.081.429,00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6C2D57" w:rsidRPr="006D1836" w:rsidRDefault="006C2D57" w:rsidP="00EC7B8B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3.511.598,00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6C2D57" w:rsidRPr="006D1836" w:rsidRDefault="006C2D57" w:rsidP="00EC7B8B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23.194.727,00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6C2D57" w:rsidRDefault="006C2D57" w:rsidP="00EC7B8B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14.999.589,00 zł</w:t>
      </w:r>
      <w:proofErr w:type="gramEnd"/>
      <w:r>
        <w:rPr>
          <w:bCs/>
          <w:sz w:val="24"/>
          <w:szCs w:val="24"/>
        </w:rPr>
        <w:t>,</w:t>
      </w:r>
    </w:p>
    <w:p w:rsidR="006C2D57" w:rsidRPr="006D1836" w:rsidRDefault="006C2D57" w:rsidP="00EC7B8B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8.195.138,00 zł</w:t>
      </w:r>
      <w:proofErr w:type="gramEnd"/>
      <w:r>
        <w:rPr>
          <w:bCs/>
          <w:sz w:val="24"/>
          <w:szCs w:val="24"/>
        </w:rPr>
        <w:t>,</w:t>
      </w:r>
    </w:p>
    <w:p w:rsidR="006C2D57" w:rsidRDefault="006C2D57" w:rsidP="006C2D57">
      <w:pPr>
        <w:pStyle w:val="Tekstpodstawowy"/>
        <w:jc w:val="center"/>
      </w:pPr>
      <w:r>
        <w:t>§ 3</w:t>
      </w:r>
    </w:p>
    <w:p w:rsidR="006C2D57" w:rsidRDefault="006C2D57" w:rsidP="006C2D57">
      <w:pPr>
        <w:pStyle w:val="Tekstpodstawowy"/>
        <w:jc w:val="center"/>
      </w:pPr>
    </w:p>
    <w:p w:rsidR="006C2D57" w:rsidRDefault="006C2D57" w:rsidP="006C2D57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Deficyt budżetu gminy w kwocie 601.700,00 </w:t>
      </w:r>
      <w:proofErr w:type="gramStart"/>
      <w:r>
        <w:rPr>
          <w:sz w:val="24"/>
          <w:szCs w:val="24"/>
        </w:rPr>
        <w:t>zł,  zostanie</w:t>
      </w:r>
      <w:proofErr w:type="gramEnd"/>
      <w:r>
        <w:rPr>
          <w:sz w:val="24"/>
          <w:szCs w:val="24"/>
        </w:rPr>
        <w:t xml:space="preserve"> pokryty przychodami pochodzącymi z:</w:t>
      </w:r>
    </w:p>
    <w:p w:rsidR="006C2D57" w:rsidRPr="00035A0B" w:rsidRDefault="006C2D57" w:rsidP="00EC7B8B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wolnych</w:t>
      </w:r>
      <w:proofErr w:type="gramEnd"/>
      <w:r>
        <w:rPr>
          <w:sz w:val="24"/>
          <w:szCs w:val="24"/>
        </w:rPr>
        <w:t xml:space="preserve">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601.700,00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C2D57" w:rsidRDefault="006C2D57" w:rsidP="006C2D57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6C2D57" w:rsidRDefault="006C2D57" w:rsidP="006C2D57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.</w:t>
      </w:r>
      <w:proofErr w:type="gramEnd"/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4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Rezerwa po dokonanych zmianach wynosi: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ogólna  w</w:t>
      </w:r>
      <w:proofErr w:type="gramEnd"/>
      <w:r>
        <w:rPr>
          <w:sz w:val="24"/>
          <w:szCs w:val="24"/>
        </w:rPr>
        <w:t xml:space="preserve">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60.000,00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C2D57" w:rsidRDefault="006C2D57" w:rsidP="006C2D57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proofErr w:type="gramStart"/>
      <w:r>
        <w:rPr>
          <w:sz w:val="24"/>
          <w:szCs w:val="24"/>
        </w:rPr>
        <w:t>celowa</w:t>
      </w:r>
      <w:proofErr w:type="gramEnd"/>
      <w:r>
        <w:rPr>
          <w:sz w:val="24"/>
          <w:szCs w:val="24"/>
        </w:rPr>
        <w:t xml:space="preserve"> w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32.000,00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z przeznaczeniem na realizację zadań własnych z zakresu zarządzania kryzysowego. 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Objaśnienie dokonanych zmian w budżecie zawarto w załączniku nr: 2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6C2D57" w:rsidRDefault="006C2D57" w:rsidP="006C2D57">
      <w:pPr>
        <w:pStyle w:val="Tekstpodstawowy"/>
        <w:jc w:val="center"/>
        <w:rPr>
          <w:sz w:val="24"/>
          <w:szCs w:val="24"/>
        </w:rPr>
      </w:pPr>
    </w:p>
    <w:p w:rsidR="006C2D57" w:rsidRDefault="006C2D57" w:rsidP="006C2D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6C2D57" w:rsidRDefault="006C2D57" w:rsidP="006C2D57">
      <w:pPr>
        <w:pStyle w:val="Tekstpodstawowy"/>
        <w:rPr>
          <w:sz w:val="24"/>
          <w:szCs w:val="24"/>
        </w:rPr>
      </w:pPr>
    </w:p>
    <w:p w:rsidR="006C2D57" w:rsidRDefault="006C2D57" w:rsidP="006C2D57">
      <w:pPr>
        <w:pStyle w:val="Tekstpodstawowy"/>
        <w:rPr>
          <w:sz w:val="24"/>
          <w:szCs w:val="24"/>
        </w:rPr>
      </w:pPr>
    </w:p>
    <w:p w:rsidR="006C2D57" w:rsidRDefault="006C2D57" w:rsidP="006C2D57">
      <w:pPr>
        <w:pStyle w:val="Podpis"/>
      </w:pPr>
      <w:r>
        <w:t>Burmistrz</w:t>
      </w:r>
    </w:p>
    <w:p w:rsidR="006C2D57" w:rsidRDefault="006C2D57" w:rsidP="006C2D57">
      <w:pPr>
        <w:pStyle w:val="Podpis"/>
      </w:pPr>
      <w:r>
        <w:t>Anna Bogucka</w:t>
      </w: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pStyle w:val="Tytuaktu"/>
        <w:numPr>
          <w:ilvl w:val="0"/>
          <w:numId w:val="0"/>
        </w:numPr>
        <w:ind w:firstLine="288"/>
      </w:pPr>
    </w:p>
    <w:p w:rsidR="006C2D57" w:rsidRDefault="006C2D57" w:rsidP="006C2D57">
      <w:pPr>
        <w:ind w:left="4248" w:firstLine="708"/>
        <w:rPr>
          <w:sz w:val="20"/>
          <w:szCs w:val="20"/>
        </w:rPr>
        <w:sectPr w:rsidR="006C2D57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6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80"/>
        <w:gridCol w:w="146"/>
        <w:gridCol w:w="524"/>
        <w:gridCol w:w="520"/>
        <w:gridCol w:w="580"/>
        <w:gridCol w:w="1280"/>
        <w:gridCol w:w="719"/>
        <w:gridCol w:w="640"/>
        <w:gridCol w:w="400"/>
        <w:gridCol w:w="1000"/>
        <w:gridCol w:w="920"/>
        <w:gridCol w:w="860"/>
        <w:gridCol w:w="860"/>
        <w:gridCol w:w="800"/>
        <w:gridCol w:w="800"/>
        <w:gridCol w:w="800"/>
        <w:gridCol w:w="835"/>
        <w:gridCol w:w="804"/>
        <w:gridCol w:w="1017"/>
        <w:gridCol w:w="1041"/>
        <w:gridCol w:w="405"/>
        <w:gridCol w:w="297"/>
        <w:gridCol w:w="146"/>
        <w:gridCol w:w="746"/>
        <w:gridCol w:w="220"/>
      </w:tblGrid>
      <w:tr w:rsidR="006C2D57" w:rsidRPr="006C2D57" w:rsidTr="006C2D57">
        <w:trPr>
          <w:trHeight w:val="8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D57"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nr: 1 do Zarządzenia Nr: 147/12 Burmistrza Czyżewa z dnia 31 sierpnia </w:t>
            </w:r>
            <w:proofErr w:type="spellStart"/>
            <w:r w:rsidRPr="006C2D57">
              <w:rPr>
                <w:rFonts w:ascii="Arial" w:hAnsi="Arial" w:cs="Arial"/>
                <w:color w:val="000000"/>
                <w:sz w:val="20"/>
                <w:szCs w:val="20"/>
              </w:rPr>
              <w:t>2012r</w:t>
            </w:r>
            <w:proofErr w:type="spellEnd"/>
            <w:r w:rsidRPr="006C2D57">
              <w:rPr>
                <w:rFonts w:ascii="Arial" w:hAnsi="Arial" w:cs="Arial"/>
                <w:color w:val="000000"/>
                <w:sz w:val="20"/>
                <w:szCs w:val="20"/>
              </w:rPr>
              <w:t xml:space="preserve">. w sprawie zmian w budżecie gminy na </w:t>
            </w:r>
            <w:proofErr w:type="spellStart"/>
            <w:r w:rsidRPr="006C2D57">
              <w:rPr>
                <w:rFonts w:ascii="Arial" w:hAnsi="Arial" w:cs="Arial"/>
                <w:color w:val="000000"/>
                <w:sz w:val="20"/>
                <w:szCs w:val="20"/>
              </w:rPr>
              <w:t>2012r</w:t>
            </w:r>
            <w:proofErr w:type="spellEnd"/>
            <w:r w:rsidRPr="006C2D5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405"/>
        </w:trPr>
        <w:tc>
          <w:tcPr>
            <w:tcW w:w="16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2012 ROK</w:t>
            </w:r>
          </w:p>
        </w:tc>
      </w:tr>
      <w:tr w:rsidR="006C2D57" w:rsidRPr="006C2D57" w:rsidTr="006C2D57">
        <w:trPr>
          <w:trHeight w:val="180"/>
        </w:trPr>
        <w:tc>
          <w:tcPr>
            <w:tcW w:w="16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C2D57" w:rsidRPr="006C2D57" w:rsidTr="006C2D57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C2D5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9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3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C2D5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9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3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572 900,00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552 900,00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537 200,00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94 950,00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442 250,00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572 900,00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552 900,00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537 200,00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94 781,71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442 418,29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1010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531 900,00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511 900,00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511 200,00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94 950,00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416 250,00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531 900,00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511 900,00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511 200,00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94 781,71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416 418,29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4 781,71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4 781,71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4 781,71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4 781,71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22 368,29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22 368,29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22 368,29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22 368,29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119 911,99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92 738,01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119 911,99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92 738,01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43 788,01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43 788,01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43 788,01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43 788,01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121 507,96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35 052,04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118 107,96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153 160,00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121 507,96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153 160,00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35 052,04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118 107,96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26 357,96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29 357,96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29 357,96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29 357,96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29 357,96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71004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Plany zagospodarowania przestrzennego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1 363 659,59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606 676,41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1 363 659,59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606 676,41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1 830 708,00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1 820 708,00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1 820 108,00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1 313 759,59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506 348,41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1 830 708,00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1 820 708,00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1 820 108,00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1 313 759,59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506 348,41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Wpłaty na Państwowy Fundusz Rehabilitacji Osób Niepełnosprawnych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115 494,41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117 494,41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117 494,41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117 494,41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117 494,41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93 774,00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93 774,00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93 774,00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93 774,00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Podróże służbowe krajowe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75075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Promocja jednostek samorządu terytorialnego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44 608,00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48 708,00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47 608,00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87 520,00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38 720,00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184 520,00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184 520,00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35 720,00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180 330,00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124 230,00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4 210,19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185 330,00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56 889,81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128 440,19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145 330,00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89 230,00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4 210,19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150 330,00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56 889,81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93 440,19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2 989,81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2 989,81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2 989,81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2 989,81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3 210,19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3 210,19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3 210,19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3 210,19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51 210,19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51 210,19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51 210,19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51 210,19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758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Różne rozliczenia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75818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Rezerwy ogólne i celowe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Rezerwy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7 518 372,00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6 863 564,00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1 366 672,00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1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-9 431,41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-9 431,41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-9 431,41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-8 031,41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9 431,41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9 431,41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9 431,41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7 518 372,00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6 863 564,00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5 488 892,00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1 374 672,00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3 914 600,00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3 566 892,00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3 396 092,00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439 200,00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-1 431,41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-1 431,41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-1 431,41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-1 031,41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1 431,41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1 431,41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1 431,41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3 914 600,00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3 566 892,00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3 396 092,00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2 955 892,00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168 394,08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168 394,08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168 394,08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168 394,08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398 666,51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398 666,51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398 666,51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398 666,51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398 697,92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398 697,92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398 697,92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398 697,92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208 550,00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208 550,00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509 700,00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399 000,00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399 000,00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1 983 050,00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1 983 050,00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1 891 550,00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1 665 900,00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225 650,00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1 983 050,00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1 983 050,00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1 891 550,00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1 660 900,00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230 650,00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1 300 000,00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1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1 295 000,00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1 295 000,00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1 295 000,00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1 295 000,00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1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1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352 800,00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216 900,00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135 900,00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352 800,00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216 900,00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135 900,00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środków żywności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109 500,00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109 500,00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21 300,00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299 089,40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487 010,60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-11 000,00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296 089,40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490 010,60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554 150,00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219 150,00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218 150,00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60 183,07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157 966,93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554 150,00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219 150,00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218 150,00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57 183,07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160 966,93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agencyjno-prowizyjne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13 350,00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13 350,00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13 350,00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364 800,00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238 906,33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125 893,67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9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364 800,00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238 906,33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125 893,67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82 150,00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82 150,00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82 150,00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82 150,00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90095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3 022 225,00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3 018 725,00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3 018 725,00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3 027 225,00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3 018 725,00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3 018 725,00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20 333 720,00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12 949 288,00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11 536 758,00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7 703 556,30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3 833 201,70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847 680,00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4 825 201,00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-57 509,89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-57 509,89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-52 509,89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-12 709,89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57 509,89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57 509,89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57 509,89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6 231,41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51 278,48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20 333 720,00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12 949 288,00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11 541 758,00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7 697 077,82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3 844 680,18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4 825 201,00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C2D57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9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3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wypłaty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</w:t>
            </w: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z udziałem środków, o których mowa w art. 5 ust. 1 </w:t>
            </w:r>
            <w:proofErr w:type="spell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2D5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69 192,05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15 607,95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68 292,05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69 192,05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15 607,95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68 292,05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54 520,00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6C2D57">
              <w:rPr>
                <w:rFonts w:ascii="Arial" w:hAnsi="Arial" w:cs="Arial"/>
                <w:color w:val="000000"/>
                <w:sz w:val="8"/>
                <w:szCs w:val="8"/>
              </w:rPr>
              <w:t>Opłata z tytułu zakupu usług telekomunikacyjnych świadczonych w stacjonarnej publicznej sieci telefonicznej.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2 030,00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D57" w:rsidRPr="006C2D57" w:rsidTr="006C2D57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6C2D57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117 462,05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439 495,95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D57" w:rsidRPr="006C2D57" w:rsidRDefault="006C2D57" w:rsidP="006C2D5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6C2D57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57" w:rsidRPr="006C2D57" w:rsidRDefault="006C2D57" w:rsidP="006C2D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pStyle w:val="Podpis"/>
      </w:pPr>
      <w:r>
        <w:t xml:space="preserve">Burmistrz </w:t>
      </w:r>
    </w:p>
    <w:p w:rsidR="006C2D57" w:rsidRDefault="006C2D57" w:rsidP="006C2D57">
      <w:pPr>
        <w:pStyle w:val="Podpis"/>
      </w:pPr>
      <w:r>
        <w:t>Anna Bogucka</w:t>
      </w:r>
    </w:p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ind w:left="4248" w:firstLine="708"/>
        <w:rPr>
          <w:sz w:val="20"/>
          <w:szCs w:val="20"/>
        </w:rPr>
      </w:pPr>
    </w:p>
    <w:p w:rsidR="006C2D57" w:rsidRDefault="006C2D57" w:rsidP="006C2D57">
      <w:pPr>
        <w:rPr>
          <w:sz w:val="20"/>
          <w:szCs w:val="20"/>
        </w:rPr>
      </w:pPr>
    </w:p>
    <w:p w:rsidR="006C2D57" w:rsidRDefault="006C2D57" w:rsidP="006C2D57">
      <w:pPr>
        <w:rPr>
          <w:sz w:val="20"/>
          <w:szCs w:val="20"/>
        </w:rPr>
      </w:pPr>
    </w:p>
    <w:p w:rsidR="00EC7B8B" w:rsidRDefault="00EC7B8B" w:rsidP="006C2D57">
      <w:pPr>
        <w:ind w:left="3545" w:firstLine="709"/>
        <w:jc w:val="right"/>
        <w:rPr>
          <w:sz w:val="20"/>
          <w:szCs w:val="20"/>
        </w:rPr>
      </w:pPr>
    </w:p>
    <w:p w:rsidR="00EC7B8B" w:rsidRDefault="00EC7B8B" w:rsidP="006C2D57">
      <w:pPr>
        <w:ind w:left="3545" w:firstLine="709"/>
        <w:jc w:val="right"/>
        <w:rPr>
          <w:sz w:val="20"/>
          <w:szCs w:val="20"/>
        </w:rPr>
        <w:sectPr w:rsidR="00EC7B8B" w:rsidSect="00EC7B8B">
          <w:pgSz w:w="16838" w:h="11906" w:orient="landscape"/>
          <w:pgMar w:top="1418" w:right="1418" w:bottom="1418" w:left="425" w:header="709" w:footer="709" w:gutter="0"/>
          <w:cols w:space="708"/>
        </w:sectPr>
      </w:pPr>
    </w:p>
    <w:p w:rsidR="006C2D57" w:rsidRDefault="006C2D57" w:rsidP="006C2D57">
      <w:pPr>
        <w:ind w:left="3545" w:firstLine="709"/>
        <w:jc w:val="right"/>
      </w:pPr>
      <w:r>
        <w:rPr>
          <w:sz w:val="20"/>
          <w:szCs w:val="20"/>
        </w:rPr>
        <w:lastRenderedPageBreak/>
        <w:t>Z</w:t>
      </w:r>
      <w:r w:rsidRPr="0059327C">
        <w:rPr>
          <w:sz w:val="20"/>
          <w:szCs w:val="20"/>
        </w:rPr>
        <w:t>łącznik nr</w:t>
      </w:r>
      <w:r>
        <w:rPr>
          <w:sz w:val="20"/>
          <w:szCs w:val="20"/>
        </w:rPr>
        <w:t xml:space="preserve">: 2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147/12</w:t>
      </w:r>
      <w:r w:rsidRPr="0059327C">
        <w:rPr>
          <w:sz w:val="20"/>
          <w:szCs w:val="20"/>
        </w:rPr>
        <w:t xml:space="preserve"> </w:t>
      </w:r>
      <w:r>
        <w:t xml:space="preserve">           </w:t>
      </w:r>
      <w:r>
        <w:tab/>
      </w:r>
    </w:p>
    <w:p w:rsidR="006C2D57" w:rsidRPr="00845FF2" w:rsidRDefault="006C2D57" w:rsidP="00EC7B8B">
      <w:pPr>
        <w:ind w:left="3545" w:firstLine="709"/>
        <w:jc w:val="center"/>
        <w:rPr>
          <w:b/>
          <w:sz w:val="18"/>
          <w:szCs w:val="18"/>
        </w:rPr>
      </w:pP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31 </w:t>
      </w:r>
      <w:proofErr w:type="gramStart"/>
      <w:r>
        <w:rPr>
          <w:sz w:val="18"/>
          <w:szCs w:val="18"/>
        </w:rPr>
        <w:t xml:space="preserve">sierpnia </w:t>
      </w:r>
      <w:r w:rsidRPr="00845FF2">
        <w:rPr>
          <w:sz w:val="18"/>
          <w:szCs w:val="18"/>
        </w:rPr>
        <w:t xml:space="preserve"> 201</w:t>
      </w:r>
      <w:r>
        <w:rPr>
          <w:sz w:val="18"/>
          <w:szCs w:val="18"/>
        </w:rPr>
        <w:t xml:space="preserve">2 </w:t>
      </w:r>
      <w:r w:rsidRPr="00845FF2">
        <w:rPr>
          <w:sz w:val="18"/>
          <w:szCs w:val="18"/>
        </w:rPr>
        <w:t>r</w:t>
      </w:r>
      <w:proofErr w:type="gramEnd"/>
      <w:r w:rsidRPr="00845FF2">
        <w:rPr>
          <w:sz w:val="18"/>
          <w:szCs w:val="18"/>
        </w:rPr>
        <w:t>.</w:t>
      </w:r>
    </w:p>
    <w:p w:rsidR="006C2D57" w:rsidRPr="00C055B6" w:rsidRDefault="006C2D57" w:rsidP="00EC7B8B">
      <w:pPr>
        <w:pStyle w:val="Tekstpodstawowy2"/>
        <w:spacing w:line="240" w:lineRule="auto"/>
        <w:ind w:left="3545" w:firstLine="709"/>
        <w:jc w:val="center"/>
        <w:rPr>
          <w:sz w:val="18"/>
          <w:szCs w:val="18"/>
        </w:rPr>
      </w:pPr>
      <w:proofErr w:type="gramStart"/>
      <w:r w:rsidRPr="00C055B6">
        <w:rPr>
          <w:sz w:val="18"/>
          <w:szCs w:val="18"/>
        </w:rPr>
        <w:t>w</w:t>
      </w:r>
      <w:proofErr w:type="gramEnd"/>
      <w:r w:rsidRPr="00C055B6">
        <w:rPr>
          <w:sz w:val="18"/>
          <w:szCs w:val="18"/>
        </w:rPr>
        <w:t xml:space="preserve"> sprawie zmian w budżecie gminy na 201</w:t>
      </w:r>
      <w:r>
        <w:rPr>
          <w:sz w:val="18"/>
          <w:szCs w:val="18"/>
        </w:rPr>
        <w:t xml:space="preserve">2 </w:t>
      </w:r>
      <w:r w:rsidRPr="00C055B6">
        <w:rPr>
          <w:sz w:val="18"/>
          <w:szCs w:val="18"/>
        </w:rPr>
        <w:t xml:space="preserve">r. </w:t>
      </w:r>
    </w:p>
    <w:p w:rsidR="006C2D57" w:rsidRDefault="006C2D57" w:rsidP="006C2D57">
      <w:pPr>
        <w:pStyle w:val="Tekstpodstawowy2"/>
        <w:jc w:val="center"/>
        <w:rPr>
          <w:b/>
          <w:bCs/>
        </w:rPr>
      </w:pPr>
    </w:p>
    <w:p w:rsidR="006C2D57" w:rsidRDefault="006C2D57" w:rsidP="006C2D57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2012 rok</w:t>
      </w:r>
    </w:p>
    <w:p w:rsidR="006C2D57" w:rsidRPr="001349D8" w:rsidRDefault="006C2D57" w:rsidP="006C2D57">
      <w:pPr>
        <w:pStyle w:val="Tekstpodstawowy"/>
        <w:spacing w:line="360" w:lineRule="auto"/>
        <w:jc w:val="both"/>
        <w:rPr>
          <w:b/>
          <w:sz w:val="24"/>
          <w:szCs w:val="24"/>
          <w:u w:val="single"/>
        </w:rPr>
      </w:pPr>
    </w:p>
    <w:p w:rsidR="006C2D57" w:rsidRDefault="006C2D57" w:rsidP="006C2D57">
      <w:pPr>
        <w:pStyle w:val="Tekstpodstawowy2"/>
        <w:jc w:val="both"/>
        <w:rPr>
          <w:b/>
          <w:bCs/>
          <w:u w:val="single"/>
        </w:rPr>
      </w:pPr>
      <w:r w:rsidRPr="001349D8">
        <w:rPr>
          <w:b/>
          <w:bCs/>
        </w:rPr>
        <w:t xml:space="preserve">    </w:t>
      </w:r>
      <w:proofErr w:type="gramStart"/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proofErr w:type="gramEnd"/>
      <w:r>
        <w:rPr>
          <w:b/>
          <w:bCs/>
          <w:u w:val="single"/>
        </w:rPr>
        <w:t xml:space="preserve">PRZENIESIENIA W </w:t>
      </w:r>
      <w:proofErr w:type="gramStart"/>
      <w:r>
        <w:rPr>
          <w:b/>
          <w:bCs/>
          <w:u w:val="single"/>
        </w:rPr>
        <w:t>PLANIE   WYDATKÓW</w:t>
      </w:r>
      <w:proofErr w:type="gramEnd"/>
      <w:r>
        <w:rPr>
          <w:b/>
          <w:bCs/>
          <w:u w:val="single"/>
        </w:rPr>
        <w:t xml:space="preserve"> : </w:t>
      </w:r>
    </w:p>
    <w:p w:rsidR="006C2D57" w:rsidRDefault="006C2D57" w:rsidP="006C2D57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6C2D57" w:rsidRDefault="006C2D57" w:rsidP="006C2D57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Rezerwę ogólną w kwocie 10.000,00 zł, rozdysponowano z </w:t>
      </w:r>
      <w:proofErr w:type="gramStart"/>
      <w:r>
        <w:rPr>
          <w:bCs/>
        </w:rPr>
        <w:t>przeznaczeniem :</w:t>
      </w:r>
      <w:proofErr w:type="gramEnd"/>
    </w:p>
    <w:p w:rsidR="006C2D57" w:rsidRDefault="006C2D57" w:rsidP="006C2D57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-zwiększono wydatki o kwotę 10.000,00 zł , w dziale 710- Działalność usługowa , </w:t>
      </w:r>
      <w:proofErr w:type="gramStart"/>
      <w:r>
        <w:rPr>
          <w:bCs/>
        </w:rPr>
        <w:t>rozdziale  71004- Plany</w:t>
      </w:r>
      <w:proofErr w:type="gramEnd"/>
      <w:r>
        <w:rPr>
          <w:bCs/>
        </w:rPr>
        <w:t xml:space="preserve"> zagospodarowania przestrzennego, z przeznaczeniem na wydatki bieżące tj. zakup usług pozostałych w kwocie 9.500,00 zł, oraz wynagrodzenia bezosobowe w kwocie</w:t>
      </w:r>
      <w:proofErr w:type="gramStart"/>
      <w:r>
        <w:rPr>
          <w:bCs/>
        </w:rPr>
        <w:t xml:space="preserve"> 500,00 zł</w:t>
      </w:r>
      <w:proofErr w:type="gramEnd"/>
      <w:r>
        <w:rPr>
          <w:bCs/>
        </w:rPr>
        <w:t xml:space="preserve">. </w:t>
      </w:r>
    </w:p>
    <w:p w:rsidR="006C2D57" w:rsidRDefault="00EC7B8B" w:rsidP="00EC7B8B">
      <w:pPr>
        <w:pStyle w:val="Podpis"/>
      </w:pPr>
      <w:r>
        <w:t>Burmistrz</w:t>
      </w:r>
    </w:p>
    <w:p w:rsidR="00EC7B8B" w:rsidRDefault="00EC7B8B" w:rsidP="00EC7B8B">
      <w:pPr>
        <w:pStyle w:val="Podpis"/>
      </w:pPr>
      <w:r>
        <w:t>Anna Bogucka</w:t>
      </w:r>
    </w:p>
    <w:sectPr w:rsidR="00EC7B8B" w:rsidSect="00EC7B8B">
      <w:pgSz w:w="11906" w:h="16838"/>
      <w:pgMar w:top="1418" w:right="1418" w:bottom="425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57" w:rsidRDefault="006C2D57">
      <w:r>
        <w:separator/>
      </w:r>
    </w:p>
  </w:endnote>
  <w:endnote w:type="continuationSeparator" w:id="0">
    <w:p w:rsidR="006C2D57" w:rsidRDefault="006C2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57" w:rsidRDefault="006C2D57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6C2D57" w:rsidRDefault="006C2D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57" w:rsidRDefault="006C2D57">
      <w:r>
        <w:separator/>
      </w:r>
    </w:p>
  </w:footnote>
  <w:footnote w:type="continuationSeparator" w:id="0">
    <w:p w:rsidR="006C2D57" w:rsidRDefault="006C2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57C"/>
    <w:multiLevelType w:val="hybridMultilevel"/>
    <w:tmpl w:val="B870395E"/>
    <w:lvl w:ilvl="0" w:tplc="AA6EAA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3"/>
  </w:num>
  <w:num w:numId="13">
    <w:abstractNumId w:val="9"/>
  </w:num>
  <w:num w:numId="14">
    <w:abstractNumId w:val="2"/>
  </w:num>
  <w:num w:numId="15">
    <w:abstractNumId w:val="15"/>
  </w:num>
  <w:num w:numId="16">
    <w:abstractNumId w:val="16"/>
  </w:num>
  <w:num w:numId="17">
    <w:abstractNumId w:val="1"/>
  </w:num>
  <w:num w:numId="18">
    <w:abstractNumId w:val="7"/>
  </w:num>
  <w:num w:numId="19">
    <w:abstractNumId w:val="5"/>
  </w:num>
  <w:num w:numId="20">
    <w:abstractNumId w:val="8"/>
  </w:num>
  <w:num w:numId="21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B8B"/>
    <w:rsid w:val="006C2D57"/>
    <w:rsid w:val="00E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D5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6C2D57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2D57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6C2D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D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4294955789</TotalTime>
  <Pages>14</Pages>
  <Words>7743</Words>
  <Characters>36833</Characters>
  <Application>Microsoft Office Word</Application>
  <DocSecurity>0</DocSecurity>
  <Lines>306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44488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2012-09-12T06:45:00Z</dcterms:created>
  <dcterms:modified xsi:type="dcterms:W3CDTF">2012-09-04T06:59:00Z</dcterms:modified>
</cp:coreProperties>
</file>